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31" w:type="dxa"/>
        <w:tblLook w:val="04A0" w:firstRow="1" w:lastRow="0" w:firstColumn="1" w:lastColumn="0" w:noHBand="0" w:noVBand="1"/>
      </w:tblPr>
      <w:tblGrid>
        <w:gridCol w:w="3652"/>
        <w:gridCol w:w="6379"/>
      </w:tblGrid>
      <w:tr w:rsidR="00041423" w:rsidRPr="00CD19E1" w14:paraId="66FCE396" w14:textId="77777777" w:rsidTr="00041423">
        <w:tc>
          <w:tcPr>
            <w:tcW w:w="10031" w:type="dxa"/>
            <w:gridSpan w:val="2"/>
            <w:shd w:val="clear" w:color="auto" w:fill="D9D9D9" w:themeFill="background1" w:themeFillShade="D9"/>
          </w:tcPr>
          <w:p w14:paraId="484054AA" w14:textId="72AD7321" w:rsidR="00041423" w:rsidRPr="00CD19E1" w:rsidRDefault="00041423" w:rsidP="00D027EF">
            <w:pPr>
              <w:rPr>
                <w:rFonts w:cstheme="minorHAnsi"/>
                <w:b/>
              </w:rPr>
            </w:pPr>
            <w:r w:rsidRPr="00CD19E1">
              <w:rPr>
                <w:rFonts w:cstheme="minorHAnsi"/>
                <w:b/>
              </w:rPr>
              <w:t xml:space="preserve">Section 1: General information </w:t>
            </w:r>
          </w:p>
        </w:tc>
      </w:tr>
      <w:tr w:rsidR="00D76BC9" w:rsidRPr="00CD19E1" w14:paraId="7CA627F9" w14:textId="77777777" w:rsidTr="004328E8">
        <w:tc>
          <w:tcPr>
            <w:tcW w:w="3652" w:type="dxa"/>
          </w:tcPr>
          <w:p w14:paraId="31B15E9E" w14:textId="13609CD0" w:rsidR="00D76BC9" w:rsidRPr="00CD19E1" w:rsidRDefault="00D76BC9" w:rsidP="00D027EF">
            <w:pPr>
              <w:rPr>
                <w:rFonts w:cstheme="minorHAnsi"/>
                <w:b/>
              </w:rPr>
            </w:pPr>
            <w:r w:rsidRPr="00CD19E1">
              <w:rPr>
                <w:rFonts w:cstheme="minorHAnsi"/>
                <w:b/>
              </w:rPr>
              <w:t xml:space="preserve">Job </w:t>
            </w:r>
            <w:r w:rsidR="003C3751" w:rsidRPr="00CD19E1">
              <w:rPr>
                <w:rFonts w:cstheme="minorHAnsi"/>
                <w:b/>
              </w:rPr>
              <w:t>t</w:t>
            </w:r>
            <w:r w:rsidRPr="00CD19E1">
              <w:rPr>
                <w:rFonts w:cstheme="minorHAnsi"/>
                <w:b/>
              </w:rPr>
              <w:t>itle:</w:t>
            </w:r>
          </w:p>
        </w:tc>
        <w:tc>
          <w:tcPr>
            <w:tcW w:w="6379" w:type="dxa"/>
          </w:tcPr>
          <w:p w14:paraId="7C87B135" w14:textId="5AB30123" w:rsidR="0006246F" w:rsidRPr="00CD19E1" w:rsidRDefault="001C30FA" w:rsidP="009A49FA">
            <w:pPr>
              <w:rPr>
                <w:rFonts w:cstheme="minorHAnsi"/>
                <w:b/>
              </w:rPr>
            </w:pPr>
            <w:r>
              <w:rPr>
                <w:rFonts w:cstheme="minorHAnsi"/>
                <w:b/>
              </w:rPr>
              <w:t>Cleaner</w:t>
            </w:r>
          </w:p>
        </w:tc>
      </w:tr>
      <w:tr w:rsidR="009A49FA" w:rsidRPr="00CD19E1" w14:paraId="3431E5E6" w14:textId="77777777" w:rsidTr="004328E8">
        <w:tc>
          <w:tcPr>
            <w:tcW w:w="3652" w:type="dxa"/>
          </w:tcPr>
          <w:p w14:paraId="79069002" w14:textId="1384D9E9" w:rsidR="009A49FA" w:rsidRPr="00CD19E1" w:rsidRDefault="009A49FA" w:rsidP="00D027EF">
            <w:pPr>
              <w:rPr>
                <w:rFonts w:cstheme="minorHAnsi"/>
                <w:b/>
              </w:rPr>
            </w:pPr>
            <w:r>
              <w:rPr>
                <w:rFonts w:cstheme="minorHAnsi"/>
                <w:b/>
              </w:rPr>
              <w:t>Department:</w:t>
            </w:r>
          </w:p>
        </w:tc>
        <w:tc>
          <w:tcPr>
            <w:tcW w:w="6379" w:type="dxa"/>
          </w:tcPr>
          <w:p w14:paraId="0BCF8BC6" w14:textId="2E505E1B" w:rsidR="009A49FA" w:rsidRDefault="001C30FA" w:rsidP="00D027EF">
            <w:pPr>
              <w:rPr>
                <w:rFonts w:cstheme="minorHAnsi"/>
                <w:b/>
              </w:rPr>
            </w:pPr>
            <w:r>
              <w:rPr>
                <w:rFonts w:cstheme="minorHAnsi"/>
                <w:b/>
              </w:rPr>
              <w:t>Safety &amp; Facilities</w:t>
            </w:r>
          </w:p>
        </w:tc>
      </w:tr>
      <w:tr w:rsidR="009A49FA" w:rsidRPr="00CD19E1" w14:paraId="4C2EB7D2" w14:textId="77777777" w:rsidTr="004328E8">
        <w:tc>
          <w:tcPr>
            <w:tcW w:w="3652" w:type="dxa"/>
          </w:tcPr>
          <w:p w14:paraId="68F308B9" w14:textId="6F106C32" w:rsidR="009A49FA" w:rsidRPr="00CD19E1" w:rsidRDefault="009A49FA" w:rsidP="00D027EF">
            <w:pPr>
              <w:rPr>
                <w:rFonts w:cstheme="minorHAnsi"/>
                <w:b/>
              </w:rPr>
            </w:pPr>
            <w:r>
              <w:rPr>
                <w:rFonts w:cstheme="minorHAnsi"/>
                <w:b/>
              </w:rPr>
              <w:t>Reports to:</w:t>
            </w:r>
          </w:p>
        </w:tc>
        <w:tc>
          <w:tcPr>
            <w:tcW w:w="6379" w:type="dxa"/>
          </w:tcPr>
          <w:p w14:paraId="4EA28755" w14:textId="28CB5488" w:rsidR="009A49FA" w:rsidRDefault="001C30FA" w:rsidP="00D027EF">
            <w:pPr>
              <w:rPr>
                <w:rFonts w:cstheme="minorHAnsi"/>
                <w:b/>
              </w:rPr>
            </w:pPr>
            <w:r>
              <w:rPr>
                <w:rFonts w:cstheme="minorHAnsi"/>
                <w:b/>
              </w:rPr>
              <w:t>Safety Officer</w:t>
            </w:r>
          </w:p>
        </w:tc>
      </w:tr>
      <w:tr w:rsidR="006435E3" w:rsidRPr="00CD19E1" w14:paraId="26BFCD34" w14:textId="77777777" w:rsidTr="004328E8">
        <w:tc>
          <w:tcPr>
            <w:tcW w:w="3652" w:type="dxa"/>
          </w:tcPr>
          <w:p w14:paraId="33A432EA" w14:textId="51A4E024" w:rsidR="006435E3" w:rsidRDefault="006435E3" w:rsidP="00D027EF">
            <w:pPr>
              <w:rPr>
                <w:rFonts w:cstheme="minorHAnsi"/>
                <w:b/>
              </w:rPr>
            </w:pPr>
            <w:r>
              <w:rPr>
                <w:rFonts w:cstheme="minorHAnsi"/>
                <w:b/>
              </w:rPr>
              <w:t>Version:</w:t>
            </w:r>
          </w:p>
        </w:tc>
        <w:tc>
          <w:tcPr>
            <w:tcW w:w="6379" w:type="dxa"/>
          </w:tcPr>
          <w:p w14:paraId="3D41F77A" w14:textId="36A231D8" w:rsidR="006435E3" w:rsidRPr="001C30FA" w:rsidRDefault="001C30FA" w:rsidP="001C30FA">
            <w:pPr>
              <w:rPr>
                <w:rFonts w:cstheme="minorHAnsi"/>
                <w:b/>
              </w:rPr>
            </w:pPr>
            <w:r>
              <w:rPr>
                <w:rFonts w:cstheme="minorHAnsi"/>
                <w:b/>
              </w:rPr>
              <w:t>Version 1</w:t>
            </w:r>
            <w:r w:rsidR="00CC5CF7">
              <w:rPr>
                <w:rFonts w:cstheme="minorHAnsi"/>
                <w:b/>
              </w:rPr>
              <w:t xml:space="preserve"> </w:t>
            </w:r>
            <w:r w:rsidRPr="001C30FA">
              <w:rPr>
                <w:rFonts w:cstheme="minorHAnsi"/>
                <w:b/>
              </w:rPr>
              <w:t>2026</w:t>
            </w:r>
          </w:p>
        </w:tc>
      </w:tr>
      <w:tr w:rsidR="00041423" w:rsidRPr="00CD19E1" w14:paraId="53DCB47D" w14:textId="77777777" w:rsidTr="00041423">
        <w:tc>
          <w:tcPr>
            <w:tcW w:w="10031" w:type="dxa"/>
            <w:gridSpan w:val="2"/>
            <w:shd w:val="clear" w:color="auto" w:fill="D9D9D9" w:themeFill="background1" w:themeFillShade="D9"/>
          </w:tcPr>
          <w:p w14:paraId="7C654388" w14:textId="3D645EB5" w:rsidR="00041423" w:rsidRPr="00CD19E1" w:rsidRDefault="006435E3" w:rsidP="00D027EF">
            <w:pPr>
              <w:rPr>
                <w:rFonts w:cstheme="minorHAnsi"/>
                <w:b/>
              </w:rPr>
            </w:pPr>
            <w:r w:rsidRPr="006435E3">
              <w:rPr>
                <w:rFonts w:cstheme="minorHAnsi"/>
                <w:b/>
              </w:rPr>
              <w:t>Section 2: PenCarrie’s story and What we are looking for</w:t>
            </w:r>
          </w:p>
        </w:tc>
      </w:tr>
      <w:tr w:rsidR="00D76BC9" w:rsidRPr="00CD19E1" w14:paraId="43962855" w14:textId="77777777" w:rsidTr="004328E8">
        <w:tc>
          <w:tcPr>
            <w:tcW w:w="10031" w:type="dxa"/>
            <w:gridSpan w:val="2"/>
          </w:tcPr>
          <w:p w14:paraId="4EA05C41" w14:textId="1AC2E274" w:rsidR="003E3362" w:rsidRPr="00CD19E1" w:rsidRDefault="003C3751" w:rsidP="00D027EF">
            <w:pPr>
              <w:rPr>
                <w:rFonts w:cstheme="minorHAnsi"/>
                <w:b/>
              </w:rPr>
            </w:pPr>
            <w:r w:rsidRPr="00CD19E1">
              <w:rPr>
                <w:rFonts w:cstheme="minorHAnsi"/>
                <w:b/>
              </w:rPr>
              <w:t>PenCarrie’s story:</w:t>
            </w:r>
          </w:p>
          <w:p w14:paraId="5E710E91" w14:textId="77777777" w:rsidR="009A49FA" w:rsidRDefault="009A49FA" w:rsidP="00D027EF">
            <w:pPr>
              <w:shd w:val="clear" w:color="auto" w:fill="FFFFFF"/>
              <w:jc w:val="both"/>
              <w:textAlignment w:val="baseline"/>
              <w:rPr>
                <w:rFonts w:eastAsia="Times New Roman" w:cstheme="minorHAnsi"/>
                <w:lang w:eastAsia="en-GB"/>
              </w:rPr>
            </w:pPr>
          </w:p>
          <w:p w14:paraId="11D5A745" w14:textId="308FD06B" w:rsidR="003C3751" w:rsidRDefault="006435E3" w:rsidP="00D027EF">
            <w:pPr>
              <w:rPr>
                <w:rFonts w:eastAsia="Times New Roman" w:cstheme="minorHAnsi"/>
                <w:lang w:eastAsia="en-GB"/>
              </w:rPr>
            </w:pPr>
            <w:r w:rsidRPr="006435E3">
              <w:rPr>
                <w:rFonts w:eastAsia="Times New Roman" w:cstheme="minorHAnsi"/>
                <w:lang w:eastAsia="en-GB"/>
              </w:rPr>
              <w:t>With 30 years’ experience, PenCarrie has built a strong reputation as a leading B2B supplier to the garment decoration industry. Based in Willand, Devon, PenCarrie stocks over 4,000 product lines, 80,000 SKU’s from over 80 of the industry’s top brands from promotional t-shirts to high specification outdoor wear. With a primary focus on meeting the needs of customers, PenCarrie delivers not just on choice but on customer service, reliability and the values that make it one of the leading companies in the market. We are a family business employing around 300 Team PenCarrie Members, each of whom is as passionate about the business as the next</w:t>
            </w:r>
            <w:r>
              <w:rPr>
                <w:rFonts w:eastAsia="Times New Roman" w:cstheme="minorHAnsi"/>
                <w:lang w:eastAsia="en-GB"/>
              </w:rPr>
              <w:t>.</w:t>
            </w:r>
          </w:p>
          <w:p w14:paraId="3865278E" w14:textId="77777777" w:rsidR="006435E3" w:rsidRPr="00CD19E1" w:rsidRDefault="006435E3" w:rsidP="00D027EF">
            <w:pPr>
              <w:rPr>
                <w:rFonts w:cstheme="minorHAnsi"/>
                <w:b/>
              </w:rPr>
            </w:pPr>
          </w:p>
          <w:p w14:paraId="30EB466F" w14:textId="38320F52" w:rsidR="001325CC" w:rsidRPr="00CD19E1" w:rsidRDefault="006435E3" w:rsidP="00D027EF">
            <w:pPr>
              <w:rPr>
                <w:rFonts w:cstheme="minorHAnsi"/>
                <w:b/>
              </w:rPr>
            </w:pPr>
            <w:r>
              <w:rPr>
                <w:rFonts w:cstheme="minorHAnsi"/>
                <w:b/>
              </w:rPr>
              <w:t>What we are looking for:</w:t>
            </w:r>
          </w:p>
          <w:p w14:paraId="7B686A1C" w14:textId="37A88E4D" w:rsidR="003C3751" w:rsidRPr="00CD19E1" w:rsidRDefault="003C3751" w:rsidP="00D027EF">
            <w:pPr>
              <w:rPr>
                <w:rFonts w:cstheme="minorHAnsi"/>
                <w:bCs/>
              </w:rPr>
            </w:pPr>
            <w:r w:rsidRPr="00CD19E1">
              <w:rPr>
                <w:rFonts w:cstheme="minorHAnsi"/>
                <w:bCs/>
              </w:rPr>
              <w:t>The distribution partner that enables exceptional customer success.</w:t>
            </w:r>
          </w:p>
          <w:p w14:paraId="4E12D585" w14:textId="051168AF" w:rsidR="008B56A5" w:rsidRPr="00CD19E1" w:rsidRDefault="008B56A5" w:rsidP="00D027EF">
            <w:pPr>
              <w:rPr>
                <w:rFonts w:cstheme="minorHAnsi"/>
                <w:color w:val="000000"/>
              </w:rPr>
            </w:pPr>
          </w:p>
        </w:tc>
      </w:tr>
      <w:tr w:rsidR="00D467E5" w:rsidRPr="00CD19E1" w14:paraId="7DB2D8A8" w14:textId="77777777" w:rsidTr="00D467E5">
        <w:tc>
          <w:tcPr>
            <w:tcW w:w="10031" w:type="dxa"/>
            <w:gridSpan w:val="2"/>
            <w:shd w:val="clear" w:color="auto" w:fill="D9D9D9" w:themeFill="background1" w:themeFillShade="D9"/>
          </w:tcPr>
          <w:p w14:paraId="3CCF7471" w14:textId="0B679F91" w:rsidR="00D467E5" w:rsidRPr="00CD19E1" w:rsidRDefault="00D467E5" w:rsidP="00D027EF">
            <w:pPr>
              <w:rPr>
                <w:rFonts w:cstheme="minorHAnsi"/>
                <w:b/>
              </w:rPr>
            </w:pPr>
            <w:r w:rsidRPr="00CD19E1">
              <w:rPr>
                <w:rFonts w:cstheme="minorHAnsi"/>
                <w:b/>
              </w:rPr>
              <w:t xml:space="preserve">Section 3: </w:t>
            </w:r>
            <w:r w:rsidR="006435E3">
              <w:rPr>
                <w:rFonts w:cstheme="minorHAnsi"/>
                <w:b/>
              </w:rPr>
              <w:t>R</w:t>
            </w:r>
            <w:r w:rsidRPr="00CD19E1">
              <w:rPr>
                <w:rFonts w:cstheme="minorHAnsi"/>
                <w:b/>
              </w:rPr>
              <w:t>esponsibilities of the role</w:t>
            </w:r>
          </w:p>
        </w:tc>
      </w:tr>
      <w:tr w:rsidR="003C3751" w:rsidRPr="00CD19E1" w14:paraId="59C5792E" w14:textId="77777777" w:rsidTr="004328E8">
        <w:tc>
          <w:tcPr>
            <w:tcW w:w="10031" w:type="dxa"/>
            <w:gridSpan w:val="2"/>
          </w:tcPr>
          <w:p w14:paraId="6F0AEC87" w14:textId="56290EAA" w:rsidR="003C3751" w:rsidRDefault="003C3751" w:rsidP="00D027EF">
            <w:pPr>
              <w:rPr>
                <w:rFonts w:cstheme="minorHAnsi"/>
                <w:b/>
              </w:rPr>
            </w:pPr>
            <w:r w:rsidRPr="00CD19E1">
              <w:rPr>
                <w:rFonts w:cstheme="minorHAnsi"/>
                <w:b/>
              </w:rPr>
              <w:t>Main purpose of role:</w:t>
            </w:r>
          </w:p>
          <w:p w14:paraId="2FB5B530" w14:textId="77777777" w:rsidR="001C30FA" w:rsidRDefault="001C30FA" w:rsidP="00D027EF">
            <w:pPr>
              <w:rPr>
                <w:rFonts w:cstheme="minorHAnsi"/>
                <w:b/>
              </w:rPr>
            </w:pPr>
          </w:p>
          <w:p w14:paraId="5A7F2D47" w14:textId="77777777" w:rsidR="001C30FA" w:rsidRPr="001C30FA" w:rsidRDefault="001C30FA" w:rsidP="001C30FA">
            <w:pPr>
              <w:pStyle w:val="ListParagraph"/>
              <w:ind w:left="0"/>
              <w:rPr>
                <w:rFonts w:cstheme="minorHAnsi"/>
              </w:rPr>
            </w:pPr>
            <w:r w:rsidRPr="001C30FA">
              <w:rPr>
                <w:rFonts w:cstheme="minorHAnsi"/>
              </w:rPr>
              <w:t>Responsibilities will include maintaining cleanliness and hygiene across office and warehouse environment. The ideal candidate will ensure that all areas are kept in good condition, contributing to a safe and welcoming environment for customers, visitors and staff alike. This role offers an excellent opportunity for individuals with prior experience or those eager to develop their skills in a business setting.</w:t>
            </w:r>
          </w:p>
          <w:p w14:paraId="0E39C3A6" w14:textId="77777777" w:rsidR="009A49FA" w:rsidRPr="00CD19E1" w:rsidRDefault="009A49FA" w:rsidP="00D027EF">
            <w:pPr>
              <w:rPr>
                <w:rFonts w:cstheme="minorHAnsi"/>
                <w:b/>
              </w:rPr>
            </w:pPr>
          </w:p>
          <w:p w14:paraId="6FC95972" w14:textId="77777777" w:rsidR="00270B95" w:rsidRPr="00CD19E1" w:rsidRDefault="00270B95" w:rsidP="00D027EF">
            <w:pPr>
              <w:rPr>
                <w:rFonts w:cstheme="minorHAnsi"/>
                <w:b/>
              </w:rPr>
            </w:pPr>
            <w:r w:rsidRPr="00CD19E1">
              <w:rPr>
                <w:rFonts w:cstheme="minorHAnsi"/>
                <w:b/>
              </w:rPr>
              <w:t>Main responsibilities:</w:t>
            </w:r>
          </w:p>
          <w:p w14:paraId="1E94A5A9" w14:textId="57EBD83A" w:rsidR="0006246F" w:rsidRPr="009A49FA" w:rsidRDefault="0006246F" w:rsidP="009A49FA">
            <w:pPr>
              <w:rPr>
                <w:rFonts w:cs="Arial"/>
              </w:rPr>
            </w:pPr>
          </w:p>
          <w:p w14:paraId="751B1CEA" w14:textId="0BEA93E5" w:rsidR="001C30FA" w:rsidRPr="001C30FA" w:rsidRDefault="001C30FA" w:rsidP="001C30FA">
            <w:pPr>
              <w:pStyle w:val="ListParagraph"/>
              <w:numPr>
                <w:ilvl w:val="0"/>
                <w:numId w:val="20"/>
              </w:numPr>
              <w:rPr>
                <w:rFonts w:cstheme="minorHAnsi"/>
              </w:rPr>
            </w:pPr>
            <w:r w:rsidRPr="001C30FA">
              <w:rPr>
                <w:rFonts w:cstheme="minorHAnsi"/>
              </w:rPr>
              <w:t>Cleaning of communal workplace areas including the Warehouse, toilets, hallways, meeting rooms, offices, and external areas.</w:t>
            </w:r>
          </w:p>
          <w:p w14:paraId="2C313F03" w14:textId="0FB16C72" w:rsidR="001C30FA" w:rsidRPr="001C30FA" w:rsidRDefault="001C30FA" w:rsidP="001C30FA">
            <w:pPr>
              <w:pStyle w:val="ListParagraph"/>
              <w:numPr>
                <w:ilvl w:val="0"/>
                <w:numId w:val="20"/>
              </w:numPr>
              <w:rPr>
                <w:rFonts w:cstheme="minorHAnsi"/>
              </w:rPr>
            </w:pPr>
            <w:r w:rsidRPr="001C30FA">
              <w:rPr>
                <w:rFonts w:cstheme="minorHAnsi"/>
              </w:rPr>
              <w:t xml:space="preserve">External cleaning including yard sweeping, window cleaning, pressure washing, leaf blowing entrances and external pathways. </w:t>
            </w:r>
          </w:p>
          <w:p w14:paraId="784B0F42" w14:textId="2EF69F6A" w:rsidR="001C30FA" w:rsidRPr="001C30FA" w:rsidRDefault="001C30FA" w:rsidP="001C30FA">
            <w:pPr>
              <w:pStyle w:val="ListParagraph"/>
              <w:numPr>
                <w:ilvl w:val="0"/>
                <w:numId w:val="20"/>
              </w:numPr>
              <w:rPr>
                <w:rFonts w:cstheme="minorHAnsi"/>
              </w:rPr>
            </w:pPr>
            <w:r w:rsidRPr="001C30FA">
              <w:rPr>
                <w:rFonts w:cstheme="minorHAnsi"/>
              </w:rPr>
              <w:t>Conducting regular and timely cleanliness and hygiene checks across our sites using digital equipment.</w:t>
            </w:r>
          </w:p>
          <w:p w14:paraId="72954784" w14:textId="5E041745" w:rsidR="001C30FA" w:rsidRPr="001C30FA" w:rsidRDefault="001C30FA" w:rsidP="001C30FA">
            <w:pPr>
              <w:pStyle w:val="ListParagraph"/>
              <w:numPr>
                <w:ilvl w:val="0"/>
                <w:numId w:val="20"/>
              </w:numPr>
              <w:rPr>
                <w:rFonts w:cstheme="minorHAnsi"/>
              </w:rPr>
            </w:pPr>
            <w:r w:rsidRPr="001C30FA">
              <w:rPr>
                <w:rFonts w:cstheme="minorHAnsi"/>
              </w:rPr>
              <w:t>Vacuuming, sweeping, and cleaning of floor areas across our sites.</w:t>
            </w:r>
          </w:p>
          <w:p w14:paraId="63E58C8F" w14:textId="4B9FEBA6" w:rsidR="001C30FA" w:rsidRPr="001C30FA" w:rsidRDefault="001C30FA" w:rsidP="001C30FA">
            <w:pPr>
              <w:pStyle w:val="ListParagraph"/>
              <w:numPr>
                <w:ilvl w:val="0"/>
                <w:numId w:val="20"/>
              </w:numPr>
              <w:rPr>
                <w:rFonts w:cstheme="minorHAnsi"/>
              </w:rPr>
            </w:pPr>
            <w:r w:rsidRPr="001C30FA">
              <w:rPr>
                <w:rFonts w:cstheme="minorHAnsi"/>
              </w:rPr>
              <w:t>Removal and disposal of rubbish and debris from all areas of site where required.</w:t>
            </w:r>
          </w:p>
          <w:p w14:paraId="784E42A8" w14:textId="249922ED" w:rsidR="001C30FA" w:rsidRPr="001C30FA" w:rsidRDefault="001C30FA" w:rsidP="001C30FA">
            <w:pPr>
              <w:pStyle w:val="ListParagraph"/>
              <w:numPr>
                <w:ilvl w:val="0"/>
                <w:numId w:val="20"/>
              </w:numPr>
              <w:rPr>
                <w:rFonts w:cstheme="minorHAnsi"/>
              </w:rPr>
            </w:pPr>
            <w:r w:rsidRPr="001C30FA">
              <w:rPr>
                <w:rFonts w:cstheme="minorHAnsi"/>
              </w:rPr>
              <w:t>Cleaning toilets, washrooms and showers on a regular basis.</w:t>
            </w:r>
          </w:p>
          <w:p w14:paraId="6D6018C5" w14:textId="6D1FAE3E" w:rsidR="001C30FA" w:rsidRPr="001C30FA" w:rsidRDefault="001C30FA" w:rsidP="001C30FA">
            <w:pPr>
              <w:pStyle w:val="ListParagraph"/>
              <w:numPr>
                <w:ilvl w:val="0"/>
                <w:numId w:val="20"/>
              </w:numPr>
              <w:rPr>
                <w:rFonts w:cstheme="minorHAnsi"/>
              </w:rPr>
            </w:pPr>
            <w:r w:rsidRPr="001C30FA">
              <w:rPr>
                <w:rFonts w:cstheme="minorHAnsi"/>
              </w:rPr>
              <w:t>Cleaning and clearing meeting rooms.</w:t>
            </w:r>
          </w:p>
          <w:p w14:paraId="1AA33395" w14:textId="2A183994" w:rsidR="001C30FA" w:rsidRPr="001C30FA" w:rsidRDefault="001C30FA" w:rsidP="001C30FA">
            <w:pPr>
              <w:pStyle w:val="ListParagraph"/>
              <w:numPr>
                <w:ilvl w:val="0"/>
                <w:numId w:val="20"/>
              </w:numPr>
              <w:rPr>
                <w:rFonts w:cstheme="minorHAnsi"/>
              </w:rPr>
            </w:pPr>
            <w:r w:rsidRPr="001C30FA">
              <w:rPr>
                <w:rFonts w:cstheme="minorHAnsi"/>
              </w:rPr>
              <w:t>Movement of furniture and equipment as required.</w:t>
            </w:r>
          </w:p>
          <w:p w14:paraId="01FE91E8" w14:textId="25ACB80B" w:rsidR="001C30FA" w:rsidRPr="001C30FA" w:rsidRDefault="001C30FA" w:rsidP="001C30FA">
            <w:pPr>
              <w:pStyle w:val="ListParagraph"/>
              <w:numPr>
                <w:ilvl w:val="0"/>
                <w:numId w:val="20"/>
              </w:numPr>
              <w:rPr>
                <w:rFonts w:cstheme="minorHAnsi"/>
              </w:rPr>
            </w:pPr>
            <w:r w:rsidRPr="001C30FA">
              <w:rPr>
                <w:rFonts w:cstheme="minorHAnsi"/>
              </w:rPr>
              <w:t xml:space="preserve">Use powered, ride on and pedestrian cleaning equipment. </w:t>
            </w:r>
          </w:p>
          <w:p w14:paraId="1E301C4B" w14:textId="11D7DFCC" w:rsidR="001C30FA" w:rsidRPr="001C30FA" w:rsidRDefault="001C30FA" w:rsidP="001C30FA">
            <w:pPr>
              <w:pStyle w:val="ListParagraph"/>
              <w:numPr>
                <w:ilvl w:val="0"/>
                <w:numId w:val="20"/>
              </w:numPr>
              <w:rPr>
                <w:rFonts w:cstheme="minorHAnsi"/>
              </w:rPr>
            </w:pPr>
            <w:r w:rsidRPr="001C30FA">
              <w:rPr>
                <w:rFonts w:cstheme="minorHAnsi"/>
              </w:rPr>
              <w:t>Maintain and secure equipment when not in use.</w:t>
            </w:r>
          </w:p>
          <w:p w14:paraId="36BA26C4" w14:textId="07BB90E5" w:rsidR="001C30FA" w:rsidRPr="001C30FA" w:rsidRDefault="001C30FA" w:rsidP="001C30FA">
            <w:pPr>
              <w:pStyle w:val="ListParagraph"/>
              <w:numPr>
                <w:ilvl w:val="0"/>
                <w:numId w:val="20"/>
              </w:numPr>
              <w:rPr>
                <w:rFonts w:cstheme="minorHAnsi"/>
              </w:rPr>
            </w:pPr>
            <w:r w:rsidRPr="001C30FA">
              <w:rPr>
                <w:rFonts w:cstheme="minorHAnsi"/>
              </w:rPr>
              <w:t>Manage the safe use and storage of cleaning chemicals.</w:t>
            </w:r>
          </w:p>
          <w:p w14:paraId="1E6DFC8E" w14:textId="41D73BCA" w:rsidR="001C30FA" w:rsidRPr="001C30FA" w:rsidRDefault="001C30FA" w:rsidP="001C30FA">
            <w:pPr>
              <w:pStyle w:val="ListParagraph"/>
              <w:numPr>
                <w:ilvl w:val="0"/>
                <w:numId w:val="20"/>
              </w:numPr>
              <w:rPr>
                <w:rFonts w:cstheme="minorHAnsi"/>
              </w:rPr>
            </w:pPr>
            <w:r w:rsidRPr="001C30FA">
              <w:rPr>
                <w:rFonts w:cstheme="minorHAnsi"/>
              </w:rPr>
              <w:t>Cleaning of Company vehicles as required.</w:t>
            </w:r>
          </w:p>
          <w:p w14:paraId="0105E241" w14:textId="5D679597" w:rsidR="00270B95" w:rsidRPr="0006246F" w:rsidRDefault="001C30FA" w:rsidP="001C30FA">
            <w:pPr>
              <w:pStyle w:val="ListParagraph"/>
              <w:numPr>
                <w:ilvl w:val="0"/>
                <w:numId w:val="20"/>
              </w:numPr>
              <w:spacing w:after="200" w:line="276" w:lineRule="auto"/>
              <w:rPr>
                <w:rFonts w:cs="Arial"/>
              </w:rPr>
            </w:pPr>
            <w:r w:rsidRPr="001C30FA">
              <w:rPr>
                <w:rFonts w:cstheme="minorHAnsi"/>
              </w:rPr>
              <w:t>Take on any other responsibilities or tasks that are within your skills and abilities whenever reasonably asked.</w:t>
            </w:r>
          </w:p>
        </w:tc>
      </w:tr>
      <w:tr w:rsidR="00D467E5" w:rsidRPr="00CD19E1" w14:paraId="7BA156A1" w14:textId="77777777" w:rsidTr="00D467E5">
        <w:tc>
          <w:tcPr>
            <w:tcW w:w="10031" w:type="dxa"/>
            <w:gridSpan w:val="2"/>
            <w:shd w:val="clear" w:color="auto" w:fill="D9D9D9" w:themeFill="background1" w:themeFillShade="D9"/>
          </w:tcPr>
          <w:p w14:paraId="03AC14A9" w14:textId="6F92D38E" w:rsidR="00D467E5" w:rsidRPr="00CD19E1" w:rsidRDefault="00D467E5" w:rsidP="00D027EF">
            <w:pPr>
              <w:rPr>
                <w:rFonts w:cstheme="minorHAnsi"/>
                <w:b/>
              </w:rPr>
            </w:pPr>
            <w:r w:rsidRPr="00CD19E1">
              <w:rPr>
                <w:rFonts w:cstheme="minorHAnsi"/>
                <w:b/>
              </w:rPr>
              <w:t xml:space="preserve">Section 4: Person </w:t>
            </w:r>
            <w:r w:rsidR="00270B95" w:rsidRPr="00CD19E1">
              <w:rPr>
                <w:rFonts w:cstheme="minorHAnsi"/>
                <w:b/>
              </w:rPr>
              <w:t>s</w:t>
            </w:r>
            <w:r w:rsidRPr="00CD19E1">
              <w:rPr>
                <w:rFonts w:cstheme="minorHAnsi"/>
                <w:b/>
              </w:rPr>
              <w:t>pecification</w:t>
            </w:r>
          </w:p>
        </w:tc>
      </w:tr>
      <w:tr w:rsidR="00FF0955" w:rsidRPr="00CD19E1" w14:paraId="635F3EF9" w14:textId="77777777" w:rsidTr="004328E8">
        <w:tc>
          <w:tcPr>
            <w:tcW w:w="10031" w:type="dxa"/>
            <w:gridSpan w:val="2"/>
          </w:tcPr>
          <w:p w14:paraId="3C10BEB6" w14:textId="77777777" w:rsidR="00270B95" w:rsidRPr="00CD19E1" w:rsidRDefault="00270B95" w:rsidP="00D027EF">
            <w:pPr>
              <w:rPr>
                <w:rFonts w:cstheme="minorHAnsi"/>
                <w:b/>
              </w:rPr>
            </w:pPr>
            <w:r w:rsidRPr="00CD19E1">
              <w:rPr>
                <w:rFonts w:cstheme="minorHAnsi"/>
                <w:b/>
              </w:rPr>
              <w:t>Knowledge, skills and experience required:</w:t>
            </w:r>
          </w:p>
          <w:p w14:paraId="6971255B" w14:textId="77777777" w:rsidR="00270B95" w:rsidRPr="00CD19E1" w:rsidRDefault="00270B95" w:rsidP="00D027EF">
            <w:pPr>
              <w:rPr>
                <w:rFonts w:cstheme="minorHAnsi"/>
                <w:b/>
              </w:rPr>
            </w:pPr>
          </w:p>
          <w:p w14:paraId="34B2FAB6" w14:textId="77777777" w:rsidR="00270B95" w:rsidRPr="00CD19E1" w:rsidRDefault="00270B95" w:rsidP="00D027EF">
            <w:pPr>
              <w:rPr>
                <w:rFonts w:cstheme="minorHAnsi"/>
                <w:b/>
              </w:rPr>
            </w:pPr>
            <w:r w:rsidRPr="00CD19E1">
              <w:rPr>
                <w:rFonts w:cstheme="minorHAnsi"/>
                <w:b/>
              </w:rPr>
              <w:t>Essential</w:t>
            </w:r>
          </w:p>
          <w:p w14:paraId="70B01F21" w14:textId="0DB0851D" w:rsidR="001C30FA" w:rsidRPr="001C30FA" w:rsidRDefault="001C30FA" w:rsidP="001C30FA">
            <w:pPr>
              <w:pStyle w:val="ListParagraph"/>
              <w:numPr>
                <w:ilvl w:val="0"/>
                <w:numId w:val="25"/>
              </w:numPr>
              <w:rPr>
                <w:rFonts w:cstheme="minorHAnsi"/>
                <w:bCs/>
              </w:rPr>
            </w:pPr>
            <w:r w:rsidRPr="001C30FA">
              <w:rPr>
                <w:rFonts w:cstheme="minorHAnsi"/>
                <w:bCs/>
              </w:rPr>
              <w:lastRenderedPageBreak/>
              <w:t>Previous cleaning experience.</w:t>
            </w:r>
          </w:p>
          <w:p w14:paraId="2FA722FC" w14:textId="34062656" w:rsidR="001C30FA" w:rsidRPr="001C30FA" w:rsidRDefault="001C30FA" w:rsidP="001C30FA">
            <w:pPr>
              <w:pStyle w:val="ListParagraph"/>
              <w:numPr>
                <w:ilvl w:val="0"/>
                <w:numId w:val="25"/>
              </w:numPr>
              <w:rPr>
                <w:rFonts w:cstheme="minorHAnsi"/>
                <w:bCs/>
              </w:rPr>
            </w:pPr>
            <w:r w:rsidRPr="001C30FA">
              <w:rPr>
                <w:rFonts w:cstheme="minorHAnsi"/>
                <w:bCs/>
              </w:rPr>
              <w:t xml:space="preserve">Good written and verbal communication skills are essential to communicate with team members, </w:t>
            </w:r>
            <w:r>
              <w:rPr>
                <w:rFonts w:cstheme="minorHAnsi"/>
                <w:bCs/>
              </w:rPr>
              <w:t>m</w:t>
            </w:r>
            <w:r w:rsidRPr="001C30FA">
              <w:rPr>
                <w:rFonts w:cstheme="minorHAnsi"/>
                <w:bCs/>
              </w:rPr>
              <w:t>anagers and comply with Health &amp; Safety regulations.</w:t>
            </w:r>
          </w:p>
          <w:p w14:paraId="39F5E9E6" w14:textId="032B4CDD" w:rsidR="001C30FA" w:rsidRPr="001C30FA" w:rsidRDefault="001C30FA" w:rsidP="001C30FA">
            <w:pPr>
              <w:pStyle w:val="ListParagraph"/>
              <w:numPr>
                <w:ilvl w:val="0"/>
                <w:numId w:val="25"/>
              </w:numPr>
              <w:rPr>
                <w:rFonts w:cstheme="minorHAnsi"/>
                <w:bCs/>
              </w:rPr>
            </w:pPr>
            <w:r w:rsidRPr="001C30FA">
              <w:rPr>
                <w:rFonts w:cstheme="minorHAnsi"/>
                <w:bCs/>
              </w:rPr>
              <w:t>Physically fit and capable of moving furniture and operating equipment.</w:t>
            </w:r>
          </w:p>
          <w:p w14:paraId="2A1AF9EB" w14:textId="70CA19AF" w:rsidR="001C30FA" w:rsidRPr="001C30FA" w:rsidRDefault="001C30FA" w:rsidP="001C30FA">
            <w:pPr>
              <w:pStyle w:val="ListParagraph"/>
              <w:numPr>
                <w:ilvl w:val="0"/>
                <w:numId w:val="25"/>
              </w:numPr>
              <w:rPr>
                <w:rFonts w:cstheme="minorHAnsi"/>
                <w:bCs/>
              </w:rPr>
            </w:pPr>
            <w:r w:rsidRPr="001C30FA">
              <w:rPr>
                <w:rFonts w:cstheme="minorHAnsi"/>
                <w:bCs/>
              </w:rPr>
              <w:t>Able to work on own initiative and manage your own time effectively to complete your task list and handle reactive jobs as they occur.</w:t>
            </w:r>
          </w:p>
          <w:p w14:paraId="67F26C48" w14:textId="31B3001E" w:rsidR="001C30FA" w:rsidRPr="001C30FA" w:rsidRDefault="001C30FA" w:rsidP="001C30FA">
            <w:pPr>
              <w:pStyle w:val="ListParagraph"/>
              <w:numPr>
                <w:ilvl w:val="0"/>
                <w:numId w:val="25"/>
              </w:numPr>
              <w:rPr>
                <w:rFonts w:cstheme="minorHAnsi"/>
                <w:bCs/>
              </w:rPr>
            </w:pPr>
            <w:r w:rsidRPr="001C30FA">
              <w:rPr>
                <w:rFonts w:cstheme="minorHAnsi"/>
                <w:bCs/>
              </w:rPr>
              <w:t>Punctual and reliable.</w:t>
            </w:r>
          </w:p>
          <w:p w14:paraId="5A310409" w14:textId="2E36D1AC" w:rsidR="001C30FA" w:rsidRPr="001C30FA" w:rsidRDefault="001C30FA" w:rsidP="001C30FA">
            <w:pPr>
              <w:pStyle w:val="ListParagraph"/>
              <w:numPr>
                <w:ilvl w:val="0"/>
                <w:numId w:val="25"/>
              </w:numPr>
              <w:rPr>
                <w:rFonts w:cstheme="minorHAnsi"/>
                <w:bCs/>
              </w:rPr>
            </w:pPr>
            <w:r w:rsidRPr="001C30FA">
              <w:rPr>
                <w:rFonts w:cstheme="minorHAnsi"/>
                <w:bCs/>
              </w:rPr>
              <w:t>Able to work with technology such as tablets or phones.</w:t>
            </w:r>
          </w:p>
          <w:p w14:paraId="2574AD1B" w14:textId="6291EDD5" w:rsidR="001C30FA" w:rsidRPr="001C30FA" w:rsidRDefault="001C30FA" w:rsidP="001C30FA">
            <w:pPr>
              <w:pStyle w:val="ListParagraph"/>
              <w:numPr>
                <w:ilvl w:val="0"/>
                <w:numId w:val="25"/>
              </w:numPr>
              <w:rPr>
                <w:rFonts w:cstheme="minorHAnsi"/>
                <w:bCs/>
              </w:rPr>
            </w:pPr>
            <w:r w:rsidRPr="001C30FA">
              <w:rPr>
                <w:rFonts w:cstheme="minorHAnsi"/>
                <w:bCs/>
              </w:rPr>
              <w:t>Driving licence.</w:t>
            </w:r>
          </w:p>
          <w:p w14:paraId="6B449DA8" w14:textId="0B54FD60" w:rsidR="0006246F" w:rsidRPr="001C30FA" w:rsidRDefault="0006246F" w:rsidP="001C30FA">
            <w:pPr>
              <w:ind w:left="360"/>
              <w:rPr>
                <w:rFonts w:cstheme="minorHAnsi"/>
                <w:bCs/>
              </w:rPr>
            </w:pPr>
          </w:p>
          <w:p w14:paraId="05A373B5" w14:textId="34151923" w:rsidR="00D027EF" w:rsidRPr="00CD19E1" w:rsidRDefault="00D027EF" w:rsidP="00D027EF">
            <w:pPr>
              <w:rPr>
                <w:rFonts w:cstheme="minorHAnsi"/>
                <w:b/>
              </w:rPr>
            </w:pPr>
            <w:r w:rsidRPr="00CD19E1">
              <w:rPr>
                <w:rFonts w:cstheme="minorHAnsi"/>
                <w:b/>
              </w:rPr>
              <w:t>Desirable</w:t>
            </w:r>
          </w:p>
          <w:p w14:paraId="0765A4E5" w14:textId="2366C29E" w:rsidR="001C30FA" w:rsidRPr="001C30FA" w:rsidRDefault="001C30FA" w:rsidP="001C30FA">
            <w:pPr>
              <w:pStyle w:val="ListParagraph"/>
              <w:keepNext/>
              <w:keepLines/>
              <w:widowControl w:val="0"/>
              <w:numPr>
                <w:ilvl w:val="0"/>
                <w:numId w:val="25"/>
              </w:numPr>
              <w:rPr>
                <w:rFonts w:cstheme="minorHAnsi"/>
              </w:rPr>
            </w:pPr>
            <w:r w:rsidRPr="001C30FA">
              <w:rPr>
                <w:rFonts w:cstheme="minorHAnsi"/>
              </w:rPr>
              <w:t>Experience cleaning in a similar environment.</w:t>
            </w:r>
          </w:p>
          <w:p w14:paraId="28A1D46E" w14:textId="44D291F1" w:rsidR="00CC6989" w:rsidRPr="00CD19E1" w:rsidRDefault="001C30FA" w:rsidP="001C30FA">
            <w:pPr>
              <w:pStyle w:val="ListParagraph"/>
              <w:keepNext/>
              <w:keepLines/>
              <w:widowControl w:val="0"/>
              <w:numPr>
                <w:ilvl w:val="0"/>
                <w:numId w:val="25"/>
              </w:numPr>
              <w:spacing w:after="200" w:line="276" w:lineRule="auto"/>
              <w:rPr>
                <w:rFonts w:cstheme="minorHAnsi"/>
              </w:rPr>
            </w:pPr>
            <w:r w:rsidRPr="001C30FA">
              <w:rPr>
                <w:rFonts w:cstheme="minorHAnsi"/>
              </w:rPr>
              <w:t>Experience of using powered and ride on equipment would be advantageous but not essential.</w:t>
            </w:r>
          </w:p>
        </w:tc>
      </w:tr>
      <w:tr w:rsidR="00C15D9A" w:rsidRPr="00CD19E1" w14:paraId="6F5BD956" w14:textId="77777777" w:rsidTr="00C15D9A">
        <w:tc>
          <w:tcPr>
            <w:tcW w:w="10031" w:type="dxa"/>
            <w:gridSpan w:val="2"/>
            <w:shd w:val="clear" w:color="auto" w:fill="D9D9D9" w:themeFill="background1" w:themeFillShade="D9"/>
          </w:tcPr>
          <w:p w14:paraId="68005222" w14:textId="4242FB83" w:rsidR="00C15D9A" w:rsidRPr="00C15D9A" w:rsidRDefault="00C15D9A" w:rsidP="00D027EF">
            <w:pPr>
              <w:rPr>
                <w:rFonts w:cstheme="minorHAnsi"/>
                <w:b/>
                <w:bCs/>
              </w:rPr>
            </w:pPr>
            <w:r w:rsidRPr="00CD19E1">
              <w:rPr>
                <w:rFonts w:cstheme="minorHAnsi"/>
                <w:b/>
                <w:bCs/>
              </w:rPr>
              <w:lastRenderedPageBreak/>
              <w:t>PenCarrie Values</w:t>
            </w:r>
          </w:p>
        </w:tc>
      </w:tr>
      <w:tr w:rsidR="00C15D9A" w:rsidRPr="00CD19E1" w14:paraId="779FBE83" w14:textId="77777777" w:rsidTr="004328E8">
        <w:tc>
          <w:tcPr>
            <w:tcW w:w="10031" w:type="dxa"/>
            <w:gridSpan w:val="2"/>
          </w:tcPr>
          <w:p w14:paraId="0D969237" w14:textId="77777777" w:rsidR="009A49FA" w:rsidRDefault="009A49FA" w:rsidP="00C15D9A">
            <w:pPr>
              <w:rPr>
                <w:rFonts w:cstheme="minorHAnsi"/>
                <w:b/>
                <w:bCs/>
                <w:color w:val="F78609"/>
              </w:rPr>
            </w:pPr>
          </w:p>
          <w:p w14:paraId="2638F541" w14:textId="157D93AA" w:rsidR="00C15D9A" w:rsidRPr="00CD19E1" w:rsidRDefault="00C15D9A" w:rsidP="00C15D9A">
            <w:pPr>
              <w:rPr>
                <w:rFonts w:cstheme="minorHAnsi"/>
                <w:b/>
                <w:bCs/>
                <w:color w:val="F78609"/>
              </w:rPr>
            </w:pPr>
            <w:r w:rsidRPr="00CD19E1">
              <w:rPr>
                <w:rFonts w:cstheme="minorHAnsi"/>
                <w:b/>
                <w:bCs/>
                <w:color w:val="F78609"/>
              </w:rPr>
              <w:t>We’re dedicated to customer success</w:t>
            </w:r>
          </w:p>
          <w:p w14:paraId="722572E9" w14:textId="77777777" w:rsidR="00C15D9A" w:rsidRPr="00CD19E1" w:rsidRDefault="00C15D9A" w:rsidP="00C15D9A">
            <w:pPr>
              <w:pStyle w:val="ListParagraph"/>
              <w:numPr>
                <w:ilvl w:val="0"/>
                <w:numId w:val="25"/>
              </w:numPr>
              <w:spacing w:after="200" w:line="276" w:lineRule="auto"/>
              <w:rPr>
                <w:rFonts w:cstheme="minorHAnsi"/>
              </w:rPr>
            </w:pPr>
            <w:r w:rsidRPr="00CD19E1">
              <w:rPr>
                <w:rFonts w:cstheme="minorHAnsi"/>
              </w:rPr>
              <w:t>Every</w:t>
            </w:r>
            <w:r>
              <w:rPr>
                <w:rFonts w:cstheme="minorHAnsi"/>
              </w:rPr>
              <w:t xml:space="preserve"> </w:t>
            </w:r>
            <w:r w:rsidRPr="00CD19E1">
              <w:rPr>
                <w:rFonts w:cstheme="minorHAnsi"/>
              </w:rPr>
              <w:t>one of us can make a difference to our customers’ experience</w:t>
            </w:r>
          </w:p>
          <w:p w14:paraId="21B64C9B" w14:textId="77777777" w:rsidR="00C15D9A" w:rsidRPr="00CD19E1" w:rsidRDefault="00C15D9A" w:rsidP="00C15D9A">
            <w:pPr>
              <w:pStyle w:val="ListParagraph"/>
              <w:numPr>
                <w:ilvl w:val="0"/>
                <w:numId w:val="25"/>
              </w:numPr>
              <w:spacing w:after="200" w:line="276" w:lineRule="auto"/>
              <w:rPr>
                <w:rFonts w:cstheme="minorHAnsi"/>
              </w:rPr>
            </w:pPr>
            <w:r w:rsidRPr="00CD19E1">
              <w:rPr>
                <w:rFonts w:cstheme="minorHAnsi"/>
              </w:rPr>
              <w:t>We actively look for ways to help our customers succeed</w:t>
            </w:r>
          </w:p>
          <w:p w14:paraId="69A5A8CD" w14:textId="77777777" w:rsidR="00C15D9A" w:rsidRPr="00CD19E1" w:rsidRDefault="00C15D9A" w:rsidP="00C15D9A">
            <w:pPr>
              <w:pStyle w:val="ListParagraph"/>
              <w:numPr>
                <w:ilvl w:val="0"/>
                <w:numId w:val="25"/>
              </w:numPr>
              <w:spacing w:after="200" w:line="276" w:lineRule="auto"/>
              <w:rPr>
                <w:rFonts w:cstheme="minorHAnsi"/>
              </w:rPr>
            </w:pPr>
            <w:r w:rsidRPr="00CD19E1">
              <w:rPr>
                <w:rFonts w:cstheme="minorHAnsi"/>
              </w:rPr>
              <w:t>Our customers are considered in every decision we make</w:t>
            </w:r>
          </w:p>
          <w:p w14:paraId="0F5D5F6E" w14:textId="77777777" w:rsidR="00C15D9A" w:rsidRPr="00CD19E1" w:rsidRDefault="00C15D9A" w:rsidP="00C15D9A">
            <w:pPr>
              <w:rPr>
                <w:rFonts w:cstheme="minorHAnsi"/>
                <w:b/>
                <w:bCs/>
                <w:color w:val="003399"/>
              </w:rPr>
            </w:pPr>
            <w:r w:rsidRPr="00CD19E1">
              <w:rPr>
                <w:rFonts w:cstheme="minorHAnsi"/>
                <w:b/>
                <w:bCs/>
                <w:color w:val="003399"/>
              </w:rPr>
              <w:t>We build strong and respectful relationships</w:t>
            </w:r>
          </w:p>
          <w:p w14:paraId="0C22A87A" w14:textId="77777777" w:rsidR="00C15D9A" w:rsidRPr="00CD19E1" w:rsidRDefault="00C15D9A" w:rsidP="00C15D9A">
            <w:pPr>
              <w:pStyle w:val="ListParagraph"/>
              <w:numPr>
                <w:ilvl w:val="0"/>
                <w:numId w:val="25"/>
              </w:numPr>
              <w:spacing w:after="200" w:line="276" w:lineRule="auto"/>
              <w:rPr>
                <w:rFonts w:cstheme="minorHAnsi"/>
              </w:rPr>
            </w:pPr>
            <w:r w:rsidRPr="00CD19E1">
              <w:rPr>
                <w:rFonts w:cstheme="minorHAnsi"/>
              </w:rPr>
              <w:t>We create a kind, safe and inclusive workplace where everyone feels they can thrive</w:t>
            </w:r>
          </w:p>
          <w:p w14:paraId="28A5F590" w14:textId="77777777" w:rsidR="00C15D9A" w:rsidRDefault="00C15D9A" w:rsidP="00C15D9A">
            <w:pPr>
              <w:pStyle w:val="ListParagraph"/>
              <w:numPr>
                <w:ilvl w:val="0"/>
                <w:numId w:val="25"/>
              </w:numPr>
              <w:spacing w:after="200" w:line="276" w:lineRule="auto"/>
              <w:rPr>
                <w:rFonts w:cstheme="minorHAnsi"/>
              </w:rPr>
            </w:pPr>
            <w:r w:rsidRPr="00CD19E1">
              <w:rPr>
                <w:rFonts w:cstheme="minorHAnsi"/>
              </w:rPr>
              <w:t>We collaborate to find solutions and build ideas</w:t>
            </w:r>
          </w:p>
          <w:p w14:paraId="01CA535B" w14:textId="77777777" w:rsidR="00C15D9A" w:rsidRPr="00CD19E1" w:rsidRDefault="00C15D9A" w:rsidP="00C15D9A">
            <w:pPr>
              <w:pStyle w:val="ListParagraph"/>
              <w:numPr>
                <w:ilvl w:val="0"/>
                <w:numId w:val="25"/>
              </w:numPr>
              <w:spacing w:after="200" w:line="276" w:lineRule="auto"/>
              <w:rPr>
                <w:rFonts w:cstheme="minorHAnsi"/>
              </w:rPr>
            </w:pPr>
            <w:r>
              <w:rPr>
                <w:rFonts w:cstheme="minorHAnsi"/>
              </w:rPr>
              <w:t>We build trust in each other</w:t>
            </w:r>
          </w:p>
          <w:p w14:paraId="49EC8CD2" w14:textId="77777777" w:rsidR="00C15D9A" w:rsidRPr="00CD19E1" w:rsidRDefault="00C15D9A" w:rsidP="00C15D9A">
            <w:pPr>
              <w:pStyle w:val="ListParagraph"/>
              <w:numPr>
                <w:ilvl w:val="0"/>
                <w:numId w:val="25"/>
              </w:numPr>
              <w:spacing w:after="200" w:line="276" w:lineRule="auto"/>
              <w:rPr>
                <w:rFonts w:cstheme="minorHAnsi"/>
              </w:rPr>
            </w:pPr>
            <w:r w:rsidRPr="00CD19E1">
              <w:rPr>
                <w:rFonts w:cstheme="minorHAnsi"/>
              </w:rPr>
              <w:t>We’re prepared to have the difficult conversations, giving and receiving feedback</w:t>
            </w:r>
          </w:p>
          <w:p w14:paraId="2F84BB24" w14:textId="6473F6F5" w:rsidR="00C15D9A" w:rsidRPr="00CD19E1" w:rsidRDefault="00C15D9A" w:rsidP="00C15D9A">
            <w:pPr>
              <w:rPr>
                <w:rFonts w:cstheme="minorHAnsi"/>
                <w:b/>
                <w:bCs/>
                <w:color w:val="CC0066"/>
              </w:rPr>
            </w:pPr>
            <w:r w:rsidRPr="00CD19E1">
              <w:rPr>
                <w:rFonts w:cstheme="minorHAnsi"/>
                <w:b/>
                <w:bCs/>
                <w:color w:val="CC0066"/>
              </w:rPr>
              <w:t>We look forward and embrace change</w:t>
            </w:r>
          </w:p>
          <w:p w14:paraId="120C18F1" w14:textId="77777777" w:rsidR="00C15D9A" w:rsidRPr="00CD19E1" w:rsidRDefault="00C15D9A" w:rsidP="00C15D9A">
            <w:pPr>
              <w:pStyle w:val="ListParagraph"/>
              <w:numPr>
                <w:ilvl w:val="0"/>
                <w:numId w:val="25"/>
              </w:numPr>
              <w:spacing w:after="200" w:line="276" w:lineRule="auto"/>
              <w:rPr>
                <w:rFonts w:cstheme="minorHAnsi"/>
              </w:rPr>
            </w:pPr>
            <w:r w:rsidRPr="00CD19E1">
              <w:rPr>
                <w:rFonts w:cstheme="minorHAnsi"/>
              </w:rPr>
              <w:t>We’re bold, brave and inspirational</w:t>
            </w:r>
          </w:p>
          <w:p w14:paraId="75258640" w14:textId="77777777" w:rsidR="00C15D9A" w:rsidRPr="00CD19E1" w:rsidRDefault="00C15D9A" w:rsidP="00C15D9A">
            <w:pPr>
              <w:pStyle w:val="ListParagraph"/>
              <w:numPr>
                <w:ilvl w:val="0"/>
                <w:numId w:val="25"/>
              </w:numPr>
              <w:spacing w:after="200" w:line="276" w:lineRule="auto"/>
              <w:rPr>
                <w:rFonts w:cstheme="minorHAnsi"/>
              </w:rPr>
            </w:pPr>
            <w:r w:rsidRPr="00CD19E1">
              <w:rPr>
                <w:rFonts w:cstheme="minorHAnsi"/>
              </w:rPr>
              <w:t>We look up, look out and look forward</w:t>
            </w:r>
          </w:p>
          <w:p w14:paraId="3B9C4800" w14:textId="77777777" w:rsidR="00C15D9A" w:rsidRPr="00CD19E1" w:rsidRDefault="00C15D9A" w:rsidP="00C15D9A">
            <w:pPr>
              <w:pStyle w:val="ListParagraph"/>
              <w:numPr>
                <w:ilvl w:val="0"/>
                <w:numId w:val="25"/>
              </w:numPr>
              <w:spacing w:after="200" w:line="276" w:lineRule="auto"/>
              <w:rPr>
                <w:rFonts w:cstheme="minorHAnsi"/>
              </w:rPr>
            </w:pPr>
            <w:r w:rsidRPr="00CD19E1">
              <w:rPr>
                <w:rFonts w:cstheme="minorHAnsi"/>
              </w:rPr>
              <w:t>We anticipate and embrace change</w:t>
            </w:r>
          </w:p>
          <w:p w14:paraId="3DB6A91B" w14:textId="77777777" w:rsidR="00C15D9A" w:rsidRPr="00CD19E1" w:rsidRDefault="00C15D9A" w:rsidP="00C15D9A">
            <w:pPr>
              <w:rPr>
                <w:rFonts w:cstheme="minorHAnsi"/>
                <w:b/>
                <w:bCs/>
                <w:color w:val="808080"/>
              </w:rPr>
            </w:pPr>
            <w:r w:rsidRPr="00CD19E1">
              <w:rPr>
                <w:rFonts w:cstheme="minorHAnsi"/>
                <w:b/>
                <w:bCs/>
                <w:color w:val="808080"/>
              </w:rPr>
              <w:t>We’re proud of everything we do</w:t>
            </w:r>
          </w:p>
          <w:p w14:paraId="238247A7" w14:textId="77777777" w:rsidR="00C15D9A" w:rsidRPr="00CD19E1" w:rsidRDefault="00C15D9A" w:rsidP="00C15D9A">
            <w:pPr>
              <w:pStyle w:val="ListParagraph"/>
              <w:numPr>
                <w:ilvl w:val="0"/>
                <w:numId w:val="25"/>
              </w:numPr>
              <w:spacing w:after="200" w:line="276" w:lineRule="auto"/>
              <w:rPr>
                <w:rFonts w:cstheme="minorHAnsi"/>
              </w:rPr>
            </w:pPr>
            <w:r w:rsidRPr="00CD19E1">
              <w:rPr>
                <w:rFonts w:cstheme="minorHAnsi"/>
              </w:rPr>
              <w:t>We strive to improve in everything we do</w:t>
            </w:r>
          </w:p>
          <w:p w14:paraId="58039926" w14:textId="77777777" w:rsidR="00C15D9A" w:rsidRPr="00CD19E1" w:rsidRDefault="00C15D9A" w:rsidP="00C15D9A">
            <w:pPr>
              <w:pStyle w:val="ListParagraph"/>
              <w:numPr>
                <w:ilvl w:val="0"/>
                <w:numId w:val="25"/>
              </w:numPr>
              <w:spacing w:after="200" w:line="276" w:lineRule="auto"/>
              <w:rPr>
                <w:rFonts w:cstheme="minorHAnsi"/>
              </w:rPr>
            </w:pPr>
            <w:r w:rsidRPr="00CD19E1">
              <w:rPr>
                <w:rFonts w:cstheme="minorHAnsi"/>
              </w:rPr>
              <w:t>We celebrate our achievements</w:t>
            </w:r>
          </w:p>
          <w:p w14:paraId="1D172B96" w14:textId="77777777" w:rsidR="00C15D9A" w:rsidRPr="00CD19E1" w:rsidRDefault="00C15D9A" w:rsidP="00C15D9A">
            <w:pPr>
              <w:pStyle w:val="ListParagraph"/>
              <w:numPr>
                <w:ilvl w:val="0"/>
                <w:numId w:val="25"/>
              </w:numPr>
              <w:spacing w:after="200" w:line="276" w:lineRule="auto"/>
              <w:rPr>
                <w:rFonts w:cstheme="minorHAnsi"/>
              </w:rPr>
            </w:pPr>
            <w:r w:rsidRPr="00CD19E1">
              <w:rPr>
                <w:rFonts w:cstheme="minorHAnsi"/>
                <w:noProof/>
              </w:rPr>
              <w:drawing>
                <wp:anchor distT="0" distB="0" distL="114300" distR="114300" simplePos="0" relativeHeight="251659264" behindDoc="0" locked="0" layoutInCell="1" allowOverlap="1" wp14:anchorId="79C5E2F4" wp14:editId="37A091E5">
                  <wp:simplePos x="0" y="0"/>
                  <wp:positionH relativeFrom="column">
                    <wp:posOffset>4808855</wp:posOffset>
                  </wp:positionH>
                  <wp:positionV relativeFrom="paragraph">
                    <wp:posOffset>96018</wp:posOffset>
                  </wp:positionV>
                  <wp:extent cx="1477010" cy="1477010"/>
                  <wp:effectExtent l="0" t="0" r="8890" b="8890"/>
                  <wp:wrapNone/>
                  <wp:docPr id="8" name="Picture 2" descr="Icon&#10;&#10;Description automatically generated">
                    <a:extLst xmlns:a="http://schemas.openxmlformats.org/drawingml/2006/main">
                      <a:ext uri="{FF2B5EF4-FFF2-40B4-BE49-F238E27FC236}">
                        <a16:creationId xmlns:a16="http://schemas.microsoft.com/office/drawing/2014/main" id="{8EC6D48F-096A-C185-FD29-26F9AC3B69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Icon&#10;&#10;Description automatically generated">
                            <a:extLst>
                              <a:ext uri="{FF2B5EF4-FFF2-40B4-BE49-F238E27FC236}">
                                <a16:creationId xmlns:a16="http://schemas.microsoft.com/office/drawing/2014/main" id="{8EC6D48F-096A-C185-FD29-26F9AC3B6917}"/>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7010" cy="1477010"/>
                          </a:xfrm>
                          <a:prstGeom prst="rect">
                            <a:avLst/>
                          </a:prstGeom>
                          <a:noFill/>
                        </pic:spPr>
                      </pic:pic>
                    </a:graphicData>
                  </a:graphic>
                  <wp14:sizeRelH relativeFrom="margin">
                    <wp14:pctWidth>0</wp14:pctWidth>
                  </wp14:sizeRelH>
                  <wp14:sizeRelV relativeFrom="margin">
                    <wp14:pctHeight>0</wp14:pctHeight>
                  </wp14:sizeRelV>
                </wp:anchor>
              </w:drawing>
            </w:r>
            <w:r w:rsidRPr="00CD19E1">
              <w:rPr>
                <w:rFonts w:cstheme="minorHAnsi"/>
              </w:rPr>
              <w:t>We all have a voice</w:t>
            </w:r>
          </w:p>
          <w:p w14:paraId="1CEFD8BC" w14:textId="77777777" w:rsidR="00C15D9A" w:rsidRPr="00CD19E1" w:rsidRDefault="00C15D9A" w:rsidP="00C15D9A">
            <w:pPr>
              <w:pStyle w:val="ListParagraph"/>
              <w:numPr>
                <w:ilvl w:val="0"/>
                <w:numId w:val="25"/>
              </w:numPr>
              <w:spacing w:after="200" w:line="276" w:lineRule="auto"/>
              <w:rPr>
                <w:rFonts w:cstheme="minorHAnsi"/>
              </w:rPr>
            </w:pPr>
            <w:r w:rsidRPr="00CD19E1">
              <w:rPr>
                <w:rFonts w:cstheme="minorHAnsi"/>
              </w:rPr>
              <w:t>We know our priorities and implement with conviction and pace</w:t>
            </w:r>
          </w:p>
          <w:p w14:paraId="7EA6846C" w14:textId="77777777" w:rsidR="00C15D9A" w:rsidRPr="00CD19E1" w:rsidRDefault="00C15D9A" w:rsidP="00C15D9A">
            <w:pPr>
              <w:rPr>
                <w:rFonts w:cstheme="minorHAnsi"/>
                <w:b/>
                <w:bCs/>
                <w:color w:val="009900"/>
              </w:rPr>
            </w:pPr>
            <w:r w:rsidRPr="00CD19E1">
              <w:rPr>
                <w:rFonts w:cstheme="minorHAnsi"/>
                <w:b/>
                <w:bCs/>
                <w:color w:val="009900"/>
              </w:rPr>
              <w:t>We grow responsibly</w:t>
            </w:r>
          </w:p>
          <w:p w14:paraId="55332C47" w14:textId="77777777" w:rsidR="00C15D9A" w:rsidRPr="00CD19E1" w:rsidRDefault="00C15D9A" w:rsidP="00C15D9A">
            <w:pPr>
              <w:pStyle w:val="ListParagraph"/>
              <w:numPr>
                <w:ilvl w:val="0"/>
                <w:numId w:val="25"/>
              </w:numPr>
              <w:spacing w:after="200" w:line="276" w:lineRule="auto"/>
              <w:rPr>
                <w:rFonts w:cstheme="minorHAnsi"/>
              </w:rPr>
            </w:pPr>
            <w:r w:rsidRPr="00CD19E1">
              <w:rPr>
                <w:rFonts w:cstheme="minorHAnsi"/>
              </w:rPr>
              <w:t>We use our resources wisely</w:t>
            </w:r>
          </w:p>
          <w:p w14:paraId="2736822D" w14:textId="77777777" w:rsidR="00C15D9A" w:rsidRPr="00CD19E1" w:rsidRDefault="00C15D9A" w:rsidP="00C15D9A">
            <w:pPr>
              <w:pStyle w:val="ListParagraph"/>
              <w:numPr>
                <w:ilvl w:val="0"/>
                <w:numId w:val="25"/>
              </w:numPr>
              <w:spacing w:after="200" w:line="276" w:lineRule="auto"/>
              <w:rPr>
                <w:rFonts w:cstheme="minorHAnsi"/>
              </w:rPr>
            </w:pPr>
            <w:r w:rsidRPr="00CD19E1">
              <w:rPr>
                <w:rFonts w:cstheme="minorHAnsi"/>
              </w:rPr>
              <w:t>We’re clear and transparent in our communications to all our stakeholders</w:t>
            </w:r>
          </w:p>
          <w:p w14:paraId="712CBEC7" w14:textId="77777777" w:rsidR="00C15D9A" w:rsidRDefault="00C15D9A" w:rsidP="00C15D9A">
            <w:pPr>
              <w:pStyle w:val="ListParagraph"/>
              <w:numPr>
                <w:ilvl w:val="0"/>
                <w:numId w:val="25"/>
              </w:numPr>
              <w:spacing w:after="200" w:line="276" w:lineRule="auto"/>
              <w:rPr>
                <w:rFonts w:cstheme="minorHAnsi"/>
              </w:rPr>
            </w:pPr>
            <w:r w:rsidRPr="00CD19E1">
              <w:rPr>
                <w:rFonts w:cstheme="minorHAnsi"/>
              </w:rPr>
              <w:t>We’re committed to reducing our environmental impact</w:t>
            </w:r>
          </w:p>
          <w:p w14:paraId="3925BBBB" w14:textId="082FD80A" w:rsidR="00C15D9A" w:rsidRPr="001C30FA" w:rsidRDefault="00C15D9A" w:rsidP="001C30FA">
            <w:pPr>
              <w:pStyle w:val="ListParagraph"/>
              <w:numPr>
                <w:ilvl w:val="0"/>
                <w:numId w:val="25"/>
              </w:numPr>
              <w:spacing w:after="200" w:line="276" w:lineRule="auto"/>
              <w:rPr>
                <w:rFonts w:cstheme="minorHAnsi"/>
              </w:rPr>
            </w:pPr>
            <w:r>
              <w:rPr>
                <w:rFonts w:cstheme="minorHAnsi"/>
              </w:rPr>
              <w:t>We give back to our communities</w:t>
            </w:r>
          </w:p>
        </w:tc>
      </w:tr>
      <w:tr w:rsidR="00D467E5" w:rsidRPr="00CD19E1" w14:paraId="32A25D9A" w14:textId="77777777" w:rsidTr="00D467E5">
        <w:tc>
          <w:tcPr>
            <w:tcW w:w="10031" w:type="dxa"/>
            <w:gridSpan w:val="2"/>
            <w:shd w:val="clear" w:color="auto" w:fill="D9D9D9" w:themeFill="background1" w:themeFillShade="D9"/>
          </w:tcPr>
          <w:p w14:paraId="48279C42" w14:textId="5DEF837A" w:rsidR="00D467E5" w:rsidRPr="00CD19E1" w:rsidRDefault="00D467E5" w:rsidP="00D027EF">
            <w:pPr>
              <w:rPr>
                <w:rFonts w:cstheme="minorHAnsi"/>
                <w:b/>
              </w:rPr>
            </w:pPr>
            <w:r w:rsidRPr="00CD19E1">
              <w:rPr>
                <w:rFonts w:cstheme="minorHAnsi"/>
                <w:b/>
              </w:rPr>
              <w:t>Section 5: Job description prepared by</w:t>
            </w:r>
          </w:p>
        </w:tc>
      </w:tr>
      <w:tr w:rsidR="00FF0955" w:rsidRPr="00CD19E1" w14:paraId="71A471A3" w14:textId="77777777" w:rsidTr="004328E8">
        <w:tc>
          <w:tcPr>
            <w:tcW w:w="10031" w:type="dxa"/>
            <w:gridSpan w:val="2"/>
          </w:tcPr>
          <w:p w14:paraId="062DF395" w14:textId="06A2D7B0" w:rsidR="000603E5" w:rsidRPr="00CD19E1" w:rsidRDefault="00D467E5" w:rsidP="00D027EF">
            <w:pPr>
              <w:rPr>
                <w:rFonts w:cstheme="minorHAnsi"/>
                <w:b/>
                <w:bCs/>
              </w:rPr>
            </w:pPr>
            <w:r w:rsidRPr="00CD19E1">
              <w:rPr>
                <w:rFonts w:cstheme="minorHAnsi"/>
                <w:b/>
                <w:bCs/>
              </w:rPr>
              <w:t>Job t</w:t>
            </w:r>
            <w:r w:rsidR="00CC6989" w:rsidRPr="00CD19E1">
              <w:rPr>
                <w:rFonts w:cstheme="minorHAnsi"/>
                <w:b/>
                <w:bCs/>
              </w:rPr>
              <w:t>itle</w:t>
            </w:r>
            <w:r w:rsidR="000603E5" w:rsidRPr="00CD19E1">
              <w:rPr>
                <w:rFonts w:cstheme="minorHAnsi"/>
                <w:b/>
                <w:bCs/>
              </w:rPr>
              <w:t>:</w:t>
            </w:r>
            <w:r w:rsidR="004144CE" w:rsidRPr="00CD19E1">
              <w:rPr>
                <w:rFonts w:cstheme="minorHAnsi"/>
                <w:b/>
                <w:bCs/>
              </w:rPr>
              <w:t xml:space="preserve"> </w:t>
            </w:r>
            <w:r w:rsidR="001C30FA">
              <w:rPr>
                <w:rFonts w:cstheme="minorHAnsi"/>
                <w:b/>
                <w:bCs/>
              </w:rPr>
              <w:t>Safety Officer</w:t>
            </w:r>
          </w:p>
          <w:p w14:paraId="300602C1" w14:textId="4993ABC4" w:rsidR="000603E5" w:rsidRPr="00CD19E1" w:rsidRDefault="000603E5" w:rsidP="00D027EF">
            <w:pPr>
              <w:rPr>
                <w:rFonts w:cstheme="minorHAnsi"/>
                <w:b/>
                <w:bCs/>
              </w:rPr>
            </w:pPr>
            <w:r w:rsidRPr="00CD19E1">
              <w:rPr>
                <w:rFonts w:cstheme="minorHAnsi"/>
                <w:b/>
                <w:bCs/>
              </w:rPr>
              <w:t>Date:</w:t>
            </w:r>
            <w:r w:rsidR="0006246F">
              <w:rPr>
                <w:rFonts w:cstheme="minorHAnsi"/>
                <w:b/>
                <w:bCs/>
              </w:rPr>
              <w:t xml:space="preserve"> </w:t>
            </w:r>
            <w:r w:rsidR="001C30FA">
              <w:rPr>
                <w:rFonts w:cstheme="minorHAnsi"/>
                <w:b/>
                <w:bCs/>
              </w:rPr>
              <w:t>April 2026</w:t>
            </w:r>
          </w:p>
        </w:tc>
      </w:tr>
    </w:tbl>
    <w:p w14:paraId="5C3DD43E" w14:textId="37C15463" w:rsidR="00CC6989" w:rsidRDefault="00CC6989" w:rsidP="0006246F">
      <w:pPr>
        <w:spacing w:line="240" w:lineRule="auto"/>
        <w:rPr>
          <w:rFonts w:cstheme="minorHAnsi"/>
          <w:bCs/>
          <w:i/>
          <w:iCs/>
        </w:rPr>
      </w:pPr>
    </w:p>
    <w:sectPr w:rsidR="00CC6989" w:rsidSect="008B56A5">
      <w:headerReference w:type="default"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3941C" w14:textId="77777777" w:rsidR="00FD2D55" w:rsidRDefault="00FD2D55" w:rsidP="00D76BC9">
      <w:pPr>
        <w:spacing w:after="0" w:line="240" w:lineRule="auto"/>
      </w:pPr>
      <w:r>
        <w:separator/>
      </w:r>
    </w:p>
  </w:endnote>
  <w:endnote w:type="continuationSeparator" w:id="0">
    <w:p w14:paraId="302160A9" w14:textId="77777777" w:rsidR="00FD2D55" w:rsidRDefault="00FD2D55" w:rsidP="00D76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DF66" w14:textId="77777777" w:rsidR="0071502F" w:rsidRDefault="0071502F">
    <w:pPr>
      <w:pStyle w:val="Footer"/>
    </w:pPr>
  </w:p>
  <w:p w14:paraId="601B25D1" w14:textId="77777777" w:rsidR="0071502F" w:rsidRDefault="0071502F">
    <w:pPr>
      <w:pStyle w:val="Footer"/>
    </w:pPr>
  </w:p>
  <w:p w14:paraId="0C86B3FF" w14:textId="77777777" w:rsidR="0071502F" w:rsidRDefault="00715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C9C58" w14:textId="77777777" w:rsidR="00FD2D55" w:rsidRDefault="00FD2D55" w:rsidP="00D76BC9">
      <w:pPr>
        <w:spacing w:after="0" w:line="240" w:lineRule="auto"/>
      </w:pPr>
      <w:r>
        <w:separator/>
      </w:r>
    </w:p>
  </w:footnote>
  <w:footnote w:type="continuationSeparator" w:id="0">
    <w:p w14:paraId="048D8B76" w14:textId="77777777" w:rsidR="00FD2D55" w:rsidRDefault="00FD2D55" w:rsidP="00D76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5939" w14:textId="265BA4B6" w:rsidR="0071502F" w:rsidRDefault="008B56A5" w:rsidP="008B56A5">
    <w:pPr>
      <w:pStyle w:val="Header"/>
    </w:pPr>
    <w:r w:rsidRPr="008B56A5">
      <w:rPr>
        <w:b/>
        <w:sz w:val="28"/>
        <w:szCs w:val="28"/>
      </w:rPr>
      <w:t>JOB DESCRIPTION</w:t>
    </w:r>
    <w:r>
      <w:rPr>
        <w:noProof/>
        <w:lang w:eastAsia="en-GB"/>
      </w:rPr>
      <w:t xml:space="preserve">                                          </w:t>
    </w:r>
    <w:r w:rsidR="005912A0">
      <w:rPr>
        <w:noProof/>
      </w:rPr>
      <w:drawing>
        <wp:inline distT="0" distB="0" distL="0" distR="0" wp14:anchorId="24CA9A1C" wp14:editId="2E32CF3C">
          <wp:extent cx="3022946" cy="379652"/>
          <wp:effectExtent l="0" t="0" r="0" b="1905"/>
          <wp:docPr id="3" name="Picture 3"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logo&#10;&#10;Description automatically generated"/>
                  <pic:cNvPicPr/>
                </pic:nvPicPr>
                <pic:blipFill>
                  <a:blip r:embed="rId1"/>
                  <a:stretch>
                    <a:fillRect/>
                  </a:stretch>
                </pic:blipFill>
                <pic:spPr>
                  <a:xfrm>
                    <a:off x="0" y="0"/>
                    <a:ext cx="3231963" cy="405903"/>
                  </a:xfrm>
                  <a:prstGeom prst="rect">
                    <a:avLst/>
                  </a:prstGeom>
                </pic:spPr>
              </pic:pic>
            </a:graphicData>
          </a:graphic>
        </wp:inline>
      </w:drawing>
    </w:r>
  </w:p>
  <w:p w14:paraId="7B809581" w14:textId="77777777" w:rsidR="0071502F" w:rsidRDefault="00715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4A2E504"/>
    <w:lvl w:ilvl="0">
      <w:numFmt w:val="decimal"/>
      <w:lvlText w:val="*"/>
      <w:lvlJc w:val="left"/>
    </w:lvl>
  </w:abstractNum>
  <w:abstractNum w:abstractNumId="1" w15:restartNumberingAfterBreak="0">
    <w:nsid w:val="015676C8"/>
    <w:multiLevelType w:val="hybridMultilevel"/>
    <w:tmpl w:val="63A8B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D24B5"/>
    <w:multiLevelType w:val="hybridMultilevel"/>
    <w:tmpl w:val="B9C08E68"/>
    <w:lvl w:ilvl="0" w:tplc="04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28C757C"/>
    <w:multiLevelType w:val="hybridMultilevel"/>
    <w:tmpl w:val="6AA25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2C1F1D"/>
    <w:multiLevelType w:val="hybridMultilevel"/>
    <w:tmpl w:val="C5D2B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1165A"/>
    <w:multiLevelType w:val="hybridMultilevel"/>
    <w:tmpl w:val="6FCC5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871357"/>
    <w:multiLevelType w:val="hybridMultilevel"/>
    <w:tmpl w:val="25A0D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F0506"/>
    <w:multiLevelType w:val="hybridMultilevel"/>
    <w:tmpl w:val="AA46C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C4EEE"/>
    <w:multiLevelType w:val="hybridMultilevel"/>
    <w:tmpl w:val="B6684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497528"/>
    <w:multiLevelType w:val="hybridMultilevel"/>
    <w:tmpl w:val="A3D0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9D1640"/>
    <w:multiLevelType w:val="hybridMultilevel"/>
    <w:tmpl w:val="6EF07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314424"/>
    <w:multiLevelType w:val="hybridMultilevel"/>
    <w:tmpl w:val="77D6B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133B22"/>
    <w:multiLevelType w:val="hybridMultilevel"/>
    <w:tmpl w:val="764A5E56"/>
    <w:lvl w:ilvl="0" w:tplc="4372CBB8">
      <w:start w:val="1"/>
      <w:numFmt w:val="bullet"/>
      <w:lvlText w:val=""/>
      <w:lvlJc w:val="left"/>
      <w:pPr>
        <w:ind w:left="720" w:hanging="360"/>
      </w:pPr>
      <w:rPr>
        <w:rFonts w:ascii="Symbol" w:hAnsi="Symbol" w:hint="default"/>
        <w:color w:val="auto"/>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A730B7"/>
    <w:multiLevelType w:val="hybridMultilevel"/>
    <w:tmpl w:val="26981F9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2FB86618"/>
    <w:multiLevelType w:val="hybridMultilevel"/>
    <w:tmpl w:val="553AFAA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94669CF"/>
    <w:multiLevelType w:val="hybridMultilevel"/>
    <w:tmpl w:val="EEA001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EC1466"/>
    <w:multiLevelType w:val="hybridMultilevel"/>
    <w:tmpl w:val="5D40DA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7F2E23"/>
    <w:multiLevelType w:val="hybridMultilevel"/>
    <w:tmpl w:val="42482F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717CE5"/>
    <w:multiLevelType w:val="hybridMultilevel"/>
    <w:tmpl w:val="441C3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8205EF"/>
    <w:multiLevelType w:val="hybridMultilevel"/>
    <w:tmpl w:val="4418DB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E51513"/>
    <w:multiLevelType w:val="hybridMultilevel"/>
    <w:tmpl w:val="7B665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056342"/>
    <w:multiLevelType w:val="hybridMultilevel"/>
    <w:tmpl w:val="699C1C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806915"/>
    <w:multiLevelType w:val="hybridMultilevel"/>
    <w:tmpl w:val="1FB48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DF6B07"/>
    <w:multiLevelType w:val="hybridMultilevel"/>
    <w:tmpl w:val="569C37F8"/>
    <w:lvl w:ilvl="0" w:tplc="AF781B58">
      <w:start w:val="1"/>
      <w:numFmt w:val="decimal"/>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0D35913"/>
    <w:multiLevelType w:val="hybridMultilevel"/>
    <w:tmpl w:val="0E7A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456625"/>
    <w:multiLevelType w:val="hybridMultilevel"/>
    <w:tmpl w:val="A6A6C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Marlett" w:hAnsi="Marlett"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Marlett" w:hAnsi="Marlett"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Marlett" w:hAnsi="Marlett" w:hint="default"/>
      </w:rPr>
    </w:lvl>
  </w:abstractNum>
  <w:abstractNum w:abstractNumId="26" w15:restartNumberingAfterBreak="0">
    <w:nsid w:val="65FD771D"/>
    <w:multiLevelType w:val="hybridMultilevel"/>
    <w:tmpl w:val="DDF6D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B62CBE"/>
    <w:multiLevelType w:val="hybridMultilevel"/>
    <w:tmpl w:val="6E24C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8F0FB3"/>
    <w:multiLevelType w:val="hybridMultilevel"/>
    <w:tmpl w:val="D5AE28B6"/>
    <w:lvl w:ilvl="0" w:tplc="A9DC0F0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DDF4059"/>
    <w:multiLevelType w:val="hybridMultilevel"/>
    <w:tmpl w:val="ADC27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84607A"/>
    <w:multiLevelType w:val="hybridMultilevel"/>
    <w:tmpl w:val="CCDCD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652915"/>
    <w:multiLevelType w:val="hybridMultilevel"/>
    <w:tmpl w:val="8B9C60A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77B23C19"/>
    <w:multiLevelType w:val="hybridMultilevel"/>
    <w:tmpl w:val="44C82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4802336">
    <w:abstractNumId w:val="3"/>
  </w:num>
  <w:num w:numId="2" w16cid:durableId="796802177">
    <w:abstractNumId w:val="8"/>
  </w:num>
  <w:num w:numId="3" w16cid:durableId="1179271466">
    <w:abstractNumId w:val="29"/>
  </w:num>
  <w:num w:numId="4" w16cid:durableId="1024132214">
    <w:abstractNumId w:val="5"/>
  </w:num>
  <w:num w:numId="5" w16cid:durableId="1259555913">
    <w:abstractNumId w:val="20"/>
  </w:num>
  <w:num w:numId="6" w16cid:durableId="1481581923">
    <w:abstractNumId w:val="1"/>
  </w:num>
  <w:num w:numId="7" w16cid:durableId="19915155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0314428">
    <w:abstractNumId w:val="10"/>
  </w:num>
  <w:num w:numId="9" w16cid:durableId="6210411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16cid:durableId="2114091331">
    <w:abstractNumId w:val="23"/>
  </w:num>
  <w:num w:numId="11" w16cid:durableId="316230920">
    <w:abstractNumId w:val="6"/>
  </w:num>
  <w:num w:numId="12" w16cid:durableId="693381631">
    <w:abstractNumId w:val="11"/>
  </w:num>
  <w:num w:numId="13" w16cid:durableId="1284769227">
    <w:abstractNumId w:val="15"/>
  </w:num>
  <w:num w:numId="14" w16cid:durableId="1862354479">
    <w:abstractNumId w:val="21"/>
  </w:num>
  <w:num w:numId="15" w16cid:durableId="92090123">
    <w:abstractNumId w:val="22"/>
  </w:num>
  <w:num w:numId="16" w16cid:durableId="743911177">
    <w:abstractNumId w:val="14"/>
  </w:num>
  <w:num w:numId="17" w16cid:durableId="14161703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3039584">
    <w:abstractNumId w:val="14"/>
  </w:num>
  <w:num w:numId="19" w16cid:durableId="146211072">
    <w:abstractNumId w:val="17"/>
  </w:num>
  <w:num w:numId="20" w16cid:durableId="648172712">
    <w:abstractNumId w:val="2"/>
  </w:num>
  <w:num w:numId="21" w16cid:durableId="791291074">
    <w:abstractNumId w:val="16"/>
  </w:num>
  <w:num w:numId="22" w16cid:durableId="1455782175">
    <w:abstractNumId w:val="30"/>
  </w:num>
  <w:num w:numId="23" w16cid:durableId="338703967">
    <w:abstractNumId w:val="4"/>
  </w:num>
  <w:num w:numId="24" w16cid:durableId="1493064658">
    <w:abstractNumId w:val="28"/>
  </w:num>
  <w:num w:numId="25" w16cid:durableId="2088380940">
    <w:abstractNumId w:val="32"/>
  </w:num>
  <w:num w:numId="26" w16cid:durableId="1425420091">
    <w:abstractNumId w:val="9"/>
  </w:num>
  <w:num w:numId="27" w16cid:durableId="1746495190">
    <w:abstractNumId w:val="24"/>
  </w:num>
  <w:num w:numId="28" w16cid:durableId="518542816">
    <w:abstractNumId w:val="18"/>
  </w:num>
  <w:num w:numId="29" w16cid:durableId="1854879149">
    <w:abstractNumId w:val="27"/>
  </w:num>
  <w:num w:numId="30" w16cid:durableId="352150236">
    <w:abstractNumId w:val="26"/>
  </w:num>
  <w:num w:numId="31" w16cid:durableId="1964190275">
    <w:abstractNumId w:val="7"/>
  </w:num>
  <w:num w:numId="32" w16cid:durableId="1791898189">
    <w:abstractNumId w:val="25"/>
  </w:num>
  <w:num w:numId="33" w16cid:durableId="1773891465">
    <w:abstractNumId w:val="12"/>
  </w:num>
  <w:num w:numId="34" w16cid:durableId="7275383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BC9"/>
    <w:rsid w:val="0000293A"/>
    <w:rsid w:val="000065F9"/>
    <w:rsid w:val="000230F7"/>
    <w:rsid w:val="00026868"/>
    <w:rsid w:val="00037F47"/>
    <w:rsid w:val="00041423"/>
    <w:rsid w:val="00047A87"/>
    <w:rsid w:val="000502CD"/>
    <w:rsid w:val="000603E5"/>
    <w:rsid w:val="0006246F"/>
    <w:rsid w:val="000A68AD"/>
    <w:rsid w:val="000D5B98"/>
    <w:rsid w:val="000E20E3"/>
    <w:rsid w:val="000F6A2A"/>
    <w:rsid w:val="001065D0"/>
    <w:rsid w:val="001246E6"/>
    <w:rsid w:val="00126649"/>
    <w:rsid w:val="001325CC"/>
    <w:rsid w:val="00154945"/>
    <w:rsid w:val="00165868"/>
    <w:rsid w:val="001849B2"/>
    <w:rsid w:val="001B0095"/>
    <w:rsid w:val="001C30FA"/>
    <w:rsid w:val="00235D1A"/>
    <w:rsid w:val="0023635E"/>
    <w:rsid w:val="00241FB5"/>
    <w:rsid w:val="00245B56"/>
    <w:rsid w:val="00250480"/>
    <w:rsid w:val="0026166F"/>
    <w:rsid w:val="00270B95"/>
    <w:rsid w:val="002C6FD5"/>
    <w:rsid w:val="002D2B19"/>
    <w:rsid w:val="002D5639"/>
    <w:rsid w:val="002E5DE1"/>
    <w:rsid w:val="002F21DB"/>
    <w:rsid w:val="002F64DC"/>
    <w:rsid w:val="00335E90"/>
    <w:rsid w:val="00352B19"/>
    <w:rsid w:val="00360B40"/>
    <w:rsid w:val="00360BF9"/>
    <w:rsid w:val="00361CD8"/>
    <w:rsid w:val="00377E90"/>
    <w:rsid w:val="003C3751"/>
    <w:rsid w:val="003D03EA"/>
    <w:rsid w:val="003E3362"/>
    <w:rsid w:val="004144CE"/>
    <w:rsid w:val="0042680C"/>
    <w:rsid w:val="004328E8"/>
    <w:rsid w:val="00467142"/>
    <w:rsid w:val="00501624"/>
    <w:rsid w:val="005141D1"/>
    <w:rsid w:val="005316DF"/>
    <w:rsid w:val="0053549C"/>
    <w:rsid w:val="00570A2D"/>
    <w:rsid w:val="005912A0"/>
    <w:rsid w:val="00596025"/>
    <w:rsid w:val="00596CFB"/>
    <w:rsid w:val="005A1940"/>
    <w:rsid w:val="005F53A3"/>
    <w:rsid w:val="00615D69"/>
    <w:rsid w:val="006167B3"/>
    <w:rsid w:val="006435E3"/>
    <w:rsid w:val="0067517E"/>
    <w:rsid w:val="006B670A"/>
    <w:rsid w:val="006C08C1"/>
    <w:rsid w:val="006D520F"/>
    <w:rsid w:val="006E1DC2"/>
    <w:rsid w:val="006F5FF6"/>
    <w:rsid w:val="00713BD0"/>
    <w:rsid w:val="0071502F"/>
    <w:rsid w:val="00726507"/>
    <w:rsid w:val="007854F2"/>
    <w:rsid w:val="007972DA"/>
    <w:rsid w:val="007A5503"/>
    <w:rsid w:val="00817507"/>
    <w:rsid w:val="008573E8"/>
    <w:rsid w:val="008831D8"/>
    <w:rsid w:val="008B56A5"/>
    <w:rsid w:val="00902426"/>
    <w:rsid w:val="00906E17"/>
    <w:rsid w:val="00960119"/>
    <w:rsid w:val="00960ECC"/>
    <w:rsid w:val="009A063F"/>
    <w:rsid w:val="009A49FA"/>
    <w:rsid w:val="009D4527"/>
    <w:rsid w:val="009E4001"/>
    <w:rsid w:val="009F565F"/>
    <w:rsid w:val="00A37A96"/>
    <w:rsid w:val="00AC6189"/>
    <w:rsid w:val="00AD0B8D"/>
    <w:rsid w:val="00AD4DED"/>
    <w:rsid w:val="00AF4D42"/>
    <w:rsid w:val="00B14B3E"/>
    <w:rsid w:val="00B159CB"/>
    <w:rsid w:val="00B34A99"/>
    <w:rsid w:val="00B71931"/>
    <w:rsid w:val="00BD4BF5"/>
    <w:rsid w:val="00BF4E53"/>
    <w:rsid w:val="00C15D9A"/>
    <w:rsid w:val="00C33FBA"/>
    <w:rsid w:val="00C42DB2"/>
    <w:rsid w:val="00C5273C"/>
    <w:rsid w:val="00C71550"/>
    <w:rsid w:val="00C77BAF"/>
    <w:rsid w:val="00CA453E"/>
    <w:rsid w:val="00CA7849"/>
    <w:rsid w:val="00CC0533"/>
    <w:rsid w:val="00CC384B"/>
    <w:rsid w:val="00CC5CF7"/>
    <w:rsid w:val="00CC6989"/>
    <w:rsid w:val="00CD19E1"/>
    <w:rsid w:val="00CF5BBB"/>
    <w:rsid w:val="00CF788A"/>
    <w:rsid w:val="00D027EF"/>
    <w:rsid w:val="00D16227"/>
    <w:rsid w:val="00D41DFD"/>
    <w:rsid w:val="00D467E5"/>
    <w:rsid w:val="00D6767C"/>
    <w:rsid w:val="00D76BC9"/>
    <w:rsid w:val="00D80C60"/>
    <w:rsid w:val="00D85855"/>
    <w:rsid w:val="00DA3A20"/>
    <w:rsid w:val="00DE2374"/>
    <w:rsid w:val="00DF162E"/>
    <w:rsid w:val="00DF2116"/>
    <w:rsid w:val="00E273F9"/>
    <w:rsid w:val="00E9131B"/>
    <w:rsid w:val="00EB2B73"/>
    <w:rsid w:val="00ED408F"/>
    <w:rsid w:val="00EE5411"/>
    <w:rsid w:val="00F06070"/>
    <w:rsid w:val="00F11C29"/>
    <w:rsid w:val="00F33B24"/>
    <w:rsid w:val="00F57A96"/>
    <w:rsid w:val="00FD2D55"/>
    <w:rsid w:val="00FF09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9B012B"/>
  <w15:docId w15:val="{684A8943-8595-4E53-912A-86F1A54E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7E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B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BC9"/>
  </w:style>
  <w:style w:type="paragraph" w:styleId="Footer">
    <w:name w:val="footer"/>
    <w:basedOn w:val="Normal"/>
    <w:link w:val="FooterChar"/>
    <w:uiPriority w:val="99"/>
    <w:unhideWhenUsed/>
    <w:rsid w:val="00D76B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BC9"/>
  </w:style>
  <w:style w:type="paragraph" w:styleId="BalloonText">
    <w:name w:val="Balloon Text"/>
    <w:basedOn w:val="Normal"/>
    <w:link w:val="BalloonTextChar"/>
    <w:uiPriority w:val="99"/>
    <w:semiHidden/>
    <w:unhideWhenUsed/>
    <w:rsid w:val="00D76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BC9"/>
    <w:rPr>
      <w:rFonts w:ascii="Tahoma" w:hAnsi="Tahoma" w:cs="Tahoma"/>
      <w:sz w:val="16"/>
      <w:szCs w:val="16"/>
    </w:rPr>
  </w:style>
  <w:style w:type="table" w:styleId="TableGrid">
    <w:name w:val="Table Grid"/>
    <w:basedOn w:val="TableNormal"/>
    <w:uiPriority w:val="59"/>
    <w:rsid w:val="00D76B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76BC9"/>
    <w:pPr>
      <w:ind w:left="720"/>
      <w:contextualSpacing/>
    </w:pPr>
  </w:style>
  <w:style w:type="character" w:styleId="Hyperlink">
    <w:name w:val="Hyperlink"/>
    <w:basedOn w:val="DefaultParagraphFont"/>
    <w:uiPriority w:val="99"/>
    <w:unhideWhenUsed/>
    <w:rsid w:val="008831D8"/>
    <w:rPr>
      <w:color w:val="0000FF" w:themeColor="hyperlink"/>
      <w:u w:val="single"/>
    </w:rPr>
  </w:style>
  <w:style w:type="paragraph" w:styleId="BodyText">
    <w:name w:val="Body Text"/>
    <w:basedOn w:val="Normal"/>
    <w:link w:val="BodyTextChar"/>
    <w:uiPriority w:val="99"/>
    <w:unhideWhenUsed/>
    <w:rsid w:val="00E9131B"/>
    <w:pPr>
      <w:spacing w:after="0" w:line="240" w:lineRule="auto"/>
    </w:pPr>
    <w:rPr>
      <w:rFonts w:ascii="Arial" w:eastAsia="Calibri" w:hAnsi="Arial" w:cs="Arial"/>
      <w:sz w:val="24"/>
      <w:szCs w:val="24"/>
    </w:rPr>
  </w:style>
  <w:style w:type="character" w:customStyle="1" w:styleId="BodyTextChar">
    <w:name w:val="Body Text Char"/>
    <w:basedOn w:val="DefaultParagraphFont"/>
    <w:link w:val="BodyText"/>
    <w:uiPriority w:val="99"/>
    <w:rsid w:val="00E9131B"/>
    <w:rPr>
      <w:rFonts w:ascii="Arial" w:eastAsia="Calibri" w:hAnsi="Arial" w:cs="Arial"/>
      <w:sz w:val="24"/>
      <w:szCs w:val="24"/>
    </w:rPr>
  </w:style>
  <w:style w:type="paragraph" w:customStyle="1" w:styleId="nospacing">
    <w:name w:val="nospacing"/>
    <w:basedOn w:val="Normal"/>
    <w:rsid w:val="000A68AD"/>
    <w:pPr>
      <w:spacing w:after="0" w:line="240" w:lineRule="auto"/>
    </w:pPr>
    <w:rPr>
      <w:rFonts w:ascii="Calibri" w:hAnsi="Calibri" w:cs="Times New Roman"/>
      <w:lang w:eastAsia="en-GB"/>
    </w:rPr>
  </w:style>
  <w:style w:type="paragraph" w:styleId="NormalWeb">
    <w:name w:val="Normal (Web)"/>
    <w:basedOn w:val="Normal"/>
    <w:uiPriority w:val="99"/>
    <w:unhideWhenUsed/>
    <w:rsid w:val="00DF162E"/>
    <w:pPr>
      <w:spacing w:before="100" w:beforeAutospacing="1" w:after="100" w:afterAutospacing="1" w:line="240" w:lineRule="auto"/>
    </w:pPr>
    <w:rPr>
      <w:rFonts w:ascii="Times" w:hAnsi="Times" w:cs="Times New Roman"/>
      <w:sz w:val="20"/>
      <w:szCs w:val="20"/>
    </w:rPr>
  </w:style>
  <w:style w:type="character" w:customStyle="1" w:styleId="intellitxt">
    <w:name w:val="intellitxt"/>
    <w:basedOn w:val="DefaultParagraphFont"/>
    <w:rsid w:val="008B5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251852">
      <w:bodyDiv w:val="1"/>
      <w:marLeft w:val="0"/>
      <w:marRight w:val="0"/>
      <w:marTop w:val="0"/>
      <w:marBottom w:val="0"/>
      <w:divBdr>
        <w:top w:val="none" w:sz="0" w:space="0" w:color="auto"/>
        <w:left w:val="none" w:sz="0" w:space="0" w:color="auto"/>
        <w:bottom w:val="none" w:sz="0" w:space="0" w:color="auto"/>
        <w:right w:val="none" w:sz="0" w:space="0" w:color="auto"/>
      </w:divBdr>
    </w:div>
    <w:div w:id="420178648">
      <w:bodyDiv w:val="1"/>
      <w:marLeft w:val="0"/>
      <w:marRight w:val="0"/>
      <w:marTop w:val="0"/>
      <w:marBottom w:val="0"/>
      <w:divBdr>
        <w:top w:val="none" w:sz="0" w:space="0" w:color="auto"/>
        <w:left w:val="none" w:sz="0" w:space="0" w:color="auto"/>
        <w:bottom w:val="none" w:sz="0" w:space="0" w:color="auto"/>
        <w:right w:val="none" w:sz="0" w:space="0" w:color="auto"/>
      </w:divBdr>
    </w:div>
    <w:div w:id="101037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2E8BF555866E4E8895090BAF84664F" ma:contentTypeVersion="0" ma:contentTypeDescription="Create a new document." ma:contentTypeScope="" ma:versionID="450de6182df224f9d87335b5ca6f9005">
  <xsd:schema xmlns:xsd="http://www.w3.org/2001/XMLSchema" xmlns:xs="http://www.w3.org/2001/XMLSchema" xmlns:p="http://schemas.microsoft.com/office/2006/metadata/properties" targetNamespace="http://schemas.microsoft.com/office/2006/metadata/properties" ma:root="true" ma:fieldsID="d15787acf22db4e4c0ac8b858fca64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B4A4A2-AE67-4043-8BCA-3126503C1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1800EDA-FAAB-46E8-9C50-A4A398F670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C78A0F-A9D1-46AE-B380-7609446F2271}">
  <ds:schemaRefs>
    <ds:schemaRef ds:uri="http://schemas.openxmlformats.org/officeDocument/2006/bibliography"/>
  </ds:schemaRefs>
</ds:datastoreItem>
</file>

<file path=customXml/itemProps4.xml><?xml version="1.0" encoding="utf-8"?>
<ds:datastoreItem xmlns:ds="http://schemas.openxmlformats.org/officeDocument/2006/customXml" ds:itemID="{0FDE4C1B-3D78-48D9-97E9-5547AF47A3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dc:creator>
  <cp:lastModifiedBy>Susie Kilby</cp:lastModifiedBy>
  <cp:revision>3</cp:revision>
  <cp:lastPrinted>2023-07-24T15:09:00Z</cp:lastPrinted>
  <dcterms:created xsi:type="dcterms:W3CDTF">2026-05-05T08:54:00Z</dcterms:created>
  <dcterms:modified xsi:type="dcterms:W3CDTF">2026-05-05T08:54:00Z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0x010100512E8BF555866E4E8895090BAF84664F</vt:lpwstr>
  </property>
</Properties>
</file>